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81" w:rsidRDefault="00A006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A00681" w:rsidRDefault="00901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6</w:t>
      </w:r>
    </w:p>
    <w:p w:rsidR="00A00681" w:rsidRDefault="00A006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00681" w:rsidRDefault="00901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Io sottoscritto __________________________________________________________________ dichiaro sotto la mia responsabilità di avere prestato n._______ anni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i servizio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-ruolo presso il Liceo Linguistico </w:t>
      </w:r>
      <w:proofErr w:type="spellStart"/>
      <w:r>
        <w:rPr>
          <w:color w:val="000000"/>
          <w:sz w:val="24"/>
          <w:szCs w:val="24"/>
        </w:rPr>
        <w:t>Cassarà</w:t>
      </w:r>
      <w:proofErr w:type="spellEnd"/>
      <w:r>
        <w:rPr>
          <w:color w:val="000000"/>
          <w:sz w:val="24"/>
          <w:szCs w:val="24"/>
        </w:rPr>
        <w:t xml:space="preserve"> (ex IPCL) </w:t>
      </w:r>
      <w:proofErr w:type="gramStart"/>
      <w:r>
        <w:rPr>
          <w:color w:val="000000"/>
          <w:sz w:val="24"/>
          <w:szCs w:val="24"/>
        </w:rPr>
        <w:t>prima  dell’anno</w:t>
      </w:r>
      <w:proofErr w:type="gramEnd"/>
      <w:r>
        <w:rPr>
          <w:color w:val="000000"/>
          <w:sz w:val="24"/>
          <w:szCs w:val="24"/>
        </w:rPr>
        <w:t xml:space="preserve"> scolastico  2001/2002, come da seguente tabella: </w:t>
      </w:r>
    </w:p>
    <w:p w:rsidR="00A00681" w:rsidRDefault="00A006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"/>
        <w:tblW w:w="7513" w:type="dxa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801"/>
        <w:gridCol w:w="2268"/>
      </w:tblGrid>
      <w:tr w:rsidR="00A00681">
        <w:trPr>
          <w:trHeight w:val="296"/>
        </w:trPr>
        <w:tc>
          <w:tcPr>
            <w:tcW w:w="2444" w:type="dxa"/>
            <w:vAlign w:val="center"/>
          </w:tcPr>
          <w:p w:rsidR="00A00681" w:rsidRDefault="00901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2801" w:type="dxa"/>
            <w:vAlign w:val="center"/>
          </w:tcPr>
          <w:p w:rsidR="00A00681" w:rsidRDefault="00901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DAL</w:t>
            </w:r>
          </w:p>
        </w:tc>
        <w:tc>
          <w:tcPr>
            <w:tcW w:w="2268" w:type="dxa"/>
            <w:vAlign w:val="center"/>
          </w:tcPr>
          <w:p w:rsidR="00A00681" w:rsidRDefault="00901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</w:t>
            </w: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A00681">
        <w:tc>
          <w:tcPr>
            <w:tcW w:w="2444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01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00681" w:rsidRDefault="00A00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00681" w:rsidRDefault="00A006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A00681" w:rsidRDefault="009011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evidenzia che per i ricorrenti vincitori di sentenza n°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1320/2020, il servizio </w:t>
      </w:r>
      <w:proofErr w:type="spellStart"/>
      <w:r>
        <w:rPr>
          <w:b/>
          <w:color w:val="000000"/>
          <w:sz w:val="24"/>
          <w:szCs w:val="24"/>
        </w:rPr>
        <w:t>pre</w:t>
      </w:r>
      <w:proofErr w:type="spellEnd"/>
      <w:r>
        <w:rPr>
          <w:b/>
          <w:color w:val="000000"/>
          <w:sz w:val="24"/>
          <w:szCs w:val="24"/>
        </w:rPr>
        <w:t xml:space="preserve">-ruolo prestato presso il Liceo linguistico </w:t>
      </w:r>
      <w:proofErr w:type="spellStart"/>
      <w:r>
        <w:rPr>
          <w:b/>
          <w:color w:val="000000"/>
          <w:sz w:val="24"/>
          <w:szCs w:val="24"/>
        </w:rPr>
        <w:t>Cassarà</w:t>
      </w:r>
      <w:proofErr w:type="spellEnd"/>
      <w:r>
        <w:rPr>
          <w:b/>
          <w:color w:val="000000"/>
          <w:sz w:val="24"/>
          <w:szCs w:val="24"/>
        </w:rPr>
        <w:t>, deve essere considerato servizio statale, come stabilito da dispositivo di sentenza.</w:t>
      </w:r>
    </w:p>
    <w:p w:rsidR="00A00681" w:rsidRDefault="00A006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ourier New" w:eastAsia="Courier New" w:hAnsi="Courier New" w:cs="Courier New"/>
          <w:color w:val="000000"/>
        </w:rPr>
      </w:pPr>
    </w:p>
    <w:sectPr w:rsidR="00A0068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81"/>
    <w:rsid w:val="0090117E"/>
    <w:rsid w:val="00A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F366-79E6-4660-B7F3-D7F7894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2022-03-01T19:45:00Z</dcterms:created>
  <dcterms:modified xsi:type="dcterms:W3CDTF">2022-03-01T19:45:00Z</dcterms:modified>
</cp:coreProperties>
</file>